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8441" w14:textId="3B7C9F00" w:rsidR="00AA2438" w:rsidRDefault="00993AC4" w:rsidP="00993AC4">
      <w:pPr>
        <w:pStyle w:val="Otsikko10"/>
      </w:pPr>
      <w:r>
        <w:t>Kilpirauhasen ultraäänitutkimus ja paksuneula</w:t>
      </w:r>
      <w:r w:rsidR="005E697F">
        <w:t>n</w:t>
      </w:r>
      <w:r>
        <w:t>äytteenotto</w:t>
      </w:r>
    </w:p>
    <w:p w14:paraId="3E428768" w14:textId="10EEA6E2" w:rsidR="00993AC4" w:rsidRDefault="00993AC4" w:rsidP="00993AC4">
      <w:r w:rsidRPr="00993AC4">
        <w:t xml:space="preserve">Sinulle on varattu </w:t>
      </w:r>
      <w:r>
        <w:t>kilpirauhasen</w:t>
      </w:r>
      <w:r w:rsidRPr="00993AC4">
        <w:t xml:space="preserve"> ultraäänitutkimus. Samassa yhteydessä voidaan ottaa näyte joko röntgenlääkärin harkinnan tai lähettävän lääkärin toivomuksen perusteella. Röntgensäteitä tai jodivarjoainetta ei käytetä.</w:t>
      </w:r>
    </w:p>
    <w:p w14:paraId="2E84D41D" w14:textId="4826A6FE" w:rsidR="00993AC4" w:rsidRDefault="00993AC4" w:rsidP="00993AC4">
      <w:pPr>
        <w:pStyle w:val="Otsikko20"/>
      </w:pPr>
      <w:r>
        <w:t>Toimenpiteeseen valmistautuminen</w:t>
      </w:r>
    </w:p>
    <w:p w14:paraId="1F979825" w14:textId="6E851ABD" w:rsidR="002567E4" w:rsidRDefault="0018029A" w:rsidP="00A178D0">
      <w:r w:rsidRPr="0018029A">
        <w:t>Ole hyvä ja ota yhteyttä hoitavaan yksikköön mahdollisimman pian, mikäli käytät verenohennuslääkkeitä. Tällöin lääkäri harkitsee näiden lääkkeiden tauotuksen. Ota myös yhteyttä, jos sinulla on puudutusaineyliherkkyys.</w:t>
      </w:r>
    </w:p>
    <w:p w14:paraId="22394364" w14:textId="04E1FB31" w:rsidR="002567E4" w:rsidRDefault="0018029A" w:rsidP="00A178D0">
      <w:r>
        <w:t xml:space="preserve">Jos käytät </w:t>
      </w:r>
      <w:proofErr w:type="spellStart"/>
      <w:r>
        <w:t>Marevan-</w:t>
      </w:r>
      <w:proofErr w:type="spellEnd"/>
      <w:r>
        <w:t xml:space="preserve"> lääkitystä s</w:t>
      </w:r>
      <w:r w:rsidRPr="0018029A">
        <w:t>inulta otetaan verikoe verenvuotoalttiuden selvittämiseksi hoitavan</w:t>
      </w:r>
      <w:r w:rsidR="00A94C3B">
        <w:t xml:space="preserve"> </w:t>
      </w:r>
      <w:r w:rsidRPr="0018029A">
        <w:t>yksikön toimesta joko omassa terveyskeskuksessa tai OYS:ssa</w:t>
      </w:r>
      <w:r w:rsidR="002567E4">
        <w:t xml:space="preserve">. </w:t>
      </w:r>
    </w:p>
    <w:p w14:paraId="0DE12C94" w14:textId="7441FAA3" w:rsidR="00993AC4" w:rsidRDefault="0018029A" w:rsidP="00993AC4">
      <w:r>
        <w:t>Ennen toimenpidettä</w:t>
      </w:r>
      <w:r w:rsidR="002F70CD" w:rsidRPr="002F70CD">
        <w:t xml:space="preserve"> voit syödä, juoda ja ottaa</w:t>
      </w:r>
      <w:r>
        <w:t xml:space="preserve"> muut kuin</w:t>
      </w:r>
      <w:r w:rsidR="002F70CD" w:rsidRPr="002F70CD">
        <w:t xml:space="preserve"> </w:t>
      </w:r>
      <w:r>
        <w:t xml:space="preserve">tauotettavaksi määrätyt </w:t>
      </w:r>
      <w:r w:rsidR="002F70CD" w:rsidRPr="002F70CD">
        <w:t xml:space="preserve">lääkkeesi normaalisti. </w:t>
      </w:r>
    </w:p>
    <w:p w14:paraId="00C3359A" w14:textId="4B739FF1" w:rsidR="002F70CD" w:rsidRDefault="002F70CD" w:rsidP="002F70CD">
      <w:pPr>
        <w:pStyle w:val="Otsikko20"/>
      </w:pPr>
      <w:r>
        <w:t>Toimenpiteen suorittaminen</w:t>
      </w:r>
    </w:p>
    <w:p w14:paraId="2E8EE366" w14:textId="424720BF" w:rsidR="002F70CD" w:rsidRDefault="002F70CD" w:rsidP="002F70CD">
      <w:r>
        <w:t xml:space="preserve">Tutkimus näytteenottoineen kestää noin </w:t>
      </w:r>
      <w:r w:rsidR="00104816">
        <w:t>45</w:t>
      </w:r>
      <w:r>
        <w:t xml:space="preserve"> minuuttia.</w:t>
      </w:r>
      <w:r w:rsidR="002567E4">
        <w:t xml:space="preserve"> </w:t>
      </w:r>
      <w:r w:rsidRPr="002F70CD">
        <w:t>Tutkimuksen ajan olet selällään makuulla (pää hieman taaksepäin taivutettuna ja kaulan alue riisuttuna).</w:t>
      </w:r>
    </w:p>
    <w:p w14:paraId="475E77C3" w14:textId="77777777" w:rsidR="002F70CD" w:rsidRDefault="002F70CD" w:rsidP="002567E4">
      <w:pPr>
        <w:spacing w:line="120" w:lineRule="auto"/>
      </w:pPr>
    </w:p>
    <w:p w14:paraId="2DCBCCAC" w14:textId="6409D4EA" w:rsidR="002F70CD" w:rsidRDefault="002F70CD" w:rsidP="002F70CD">
      <w:r>
        <w:t>Näytteenottoa varten ihosi pestään ja puudutetaan.</w:t>
      </w:r>
      <w:r w:rsidR="002567E4">
        <w:t xml:space="preserve"> N</w:t>
      </w:r>
      <w:r>
        <w:t>äytteenotto</w:t>
      </w:r>
      <w:r w:rsidR="002567E4">
        <w:t>laitteesta</w:t>
      </w:r>
      <w:r>
        <w:t xml:space="preserve"> kuuluu pieni naksahdus. Tutkimuksen jälkeen röntgenhoitaja painaa pistopaikkaa 20–30 min ja lopuksi laittaa haavalapun.</w:t>
      </w:r>
    </w:p>
    <w:p w14:paraId="267B6DB5" w14:textId="6AB76BF2" w:rsidR="002F70CD" w:rsidRDefault="002F70CD" w:rsidP="002F70CD">
      <w:pPr>
        <w:pStyle w:val="Otsikko20"/>
      </w:pPr>
      <w:r>
        <w:t xml:space="preserve">Toimenpiteen jälkeen huomioitavaa </w:t>
      </w:r>
    </w:p>
    <w:p w14:paraId="19B5207F" w14:textId="11D94F5A" w:rsidR="002F70CD" w:rsidRDefault="000A76C4" w:rsidP="000A76C4">
      <w:r>
        <w:t>Tutkimuksen jälkeen ei yleensä ole rajoituksia eikä jälkihoitoa. Näytteenoton jälkeen sinun on hyvä välttää tutkimuspäivän ajan ponnistelua.</w:t>
      </w:r>
      <w:r w:rsidR="002567E4">
        <w:t xml:space="preserve"> </w:t>
      </w:r>
      <w:r>
        <w:t>Haavalapun voit poistaa viimeistään seuraavana aamuna.</w:t>
      </w:r>
      <w:r w:rsidR="002567E4">
        <w:t xml:space="preserve"> </w:t>
      </w:r>
      <w:r>
        <w:t>Tiedon tutkimuksen ja näytteen tuloksesta saat hoitavalta lääkäriltäsi.</w:t>
      </w:r>
    </w:p>
    <w:p w14:paraId="157C1C9E" w14:textId="77777777" w:rsidR="000A76C4" w:rsidRPr="002567E4" w:rsidRDefault="000A76C4" w:rsidP="002567E4">
      <w:pPr>
        <w:pStyle w:val="Otsikko20"/>
        <w:rPr>
          <w:color w:val="042471" w:themeColor="text2"/>
        </w:rPr>
      </w:pPr>
      <w:r w:rsidRPr="002567E4">
        <w:rPr>
          <w:color w:val="042471" w:themeColor="text2"/>
        </w:rPr>
        <w:t>Yhteystiedot</w:t>
      </w:r>
    </w:p>
    <w:p w14:paraId="2FE6ACAD" w14:textId="4DCDE3AA" w:rsidR="00A178D0" w:rsidRDefault="002567E4" w:rsidP="00A178D0">
      <w:r w:rsidRPr="002567E4">
        <w:t>Mikäli haluat lisätietoja soita OYS:n F-</w:t>
      </w:r>
      <w:r w:rsidR="00A178D0">
        <w:t xml:space="preserve">kuvantaminen </w:t>
      </w:r>
      <w:r w:rsidRPr="002567E4">
        <w:t>puh. (08) 315 3277</w:t>
      </w:r>
    </w:p>
    <w:p w14:paraId="2D7A98C6" w14:textId="77777777" w:rsidR="00A178D0" w:rsidRDefault="00A178D0" w:rsidP="002567E4">
      <w:r w:rsidRPr="00A178D0">
        <w:t>F-kuvantaminen: sisäänkäynti N (</w:t>
      </w:r>
      <w:proofErr w:type="spellStart"/>
      <w:r w:rsidRPr="00A178D0">
        <w:t>Kajaanintie</w:t>
      </w:r>
      <w:proofErr w:type="spellEnd"/>
      <w:r w:rsidRPr="00A178D0">
        <w:t xml:space="preserve"> 50, Oulu) tai G (Kiviharjuntie 9, Oulu), sijainti N4, </w:t>
      </w:r>
    </w:p>
    <w:p w14:paraId="1E6C0C90" w14:textId="67475215" w:rsidR="00A178D0" w:rsidRDefault="00A178D0" w:rsidP="002567E4">
      <w:r w:rsidRPr="00A178D0">
        <w:t>1. kerros, aula 2</w:t>
      </w:r>
      <w:r>
        <w:t>.</w:t>
      </w:r>
    </w:p>
    <w:p w14:paraId="6998087D" w14:textId="5343B36E" w:rsidR="000A76C4" w:rsidRPr="002567E4" w:rsidRDefault="002567E4" w:rsidP="002567E4">
      <w:r w:rsidRPr="002567E4">
        <w:t>Jos tulee kysyttävää esivalmisteluista tai lääkityksistä, soita hoitavaan yksikköön (poliklinikkaan tai vuodeosastoon) vrt. ajanvarauskirje.</w:t>
      </w:r>
    </w:p>
    <w:sectPr w:rsidR="000A76C4" w:rsidRPr="002567E4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DBC5" w14:textId="77777777" w:rsidR="00993AC4" w:rsidRDefault="00993AC4" w:rsidP="00EC0BD0">
      <w:pPr>
        <w:spacing w:line="240" w:lineRule="auto"/>
      </w:pPr>
      <w:r>
        <w:separator/>
      </w:r>
    </w:p>
  </w:endnote>
  <w:endnote w:type="continuationSeparator" w:id="0">
    <w:p w14:paraId="18FCC2A2" w14:textId="77777777" w:rsidR="00993AC4" w:rsidRDefault="00993AC4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0AC61DBC" w14:textId="77777777" w:rsidTr="008B51DB">
      <w:trPr>
        <w:trHeight w:val="340"/>
      </w:trPr>
      <w:tc>
        <w:tcPr>
          <w:tcW w:w="9628" w:type="dxa"/>
          <w:vAlign w:val="bottom"/>
        </w:tcPr>
        <w:p w14:paraId="4BB5713D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D6F7057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BE45" w14:textId="77777777" w:rsidR="00993AC4" w:rsidRDefault="00993AC4" w:rsidP="00EC0BD0">
      <w:pPr>
        <w:spacing w:line="240" w:lineRule="auto"/>
      </w:pPr>
      <w:r>
        <w:separator/>
      </w:r>
    </w:p>
  </w:footnote>
  <w:footnote w:type="continuationSeparator" w:id="0">
    <w:p w14:paraId="60F8FCE4" w14:textId="77777777" w:rsidR="00993AC4" w:rsidRDefault="00993AC4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3ECEAAD" w14:textId="77777777" w:rsidTr="000631E7">
      <w:trPr>
        <w:trHeight w:val="1304"/>
      </w:trPr>
      <w:tc>
        <w:tcPr>
          <w:tcW w:w="5245" w:type="dxa"/>
        </w:tcPr>
        <w:p w14:paraId="6B559791" w14:textId="7B441493" w:rsidR="008A19EA" w:rsidRDefault="00551842" w:rsidP="00BE700B">
          <w:r>
            <w:rPr>
              <w:noProof/>
            </w:rPr>
            <w:drawing>
              <wp:inline distT="0" distB="0" distL="0" distR="0" wp14:anchorId="73857BD1" wp14:editId="62EBE481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4DA48073" w14:textId="61F9D54A" w:rsidR="00BD1530" w:rsidRPr="00BD1530" w:rsidRDefault="005E697F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Ohje potilaalle</w:t>
          </w:r>
        </w:p>
      </w:tc>
      <w:tc>
        <w:tcPr>
          <w:tcW w:w="981" w:type="dxa"/>
        </w:tcPr>
        <w:p w14:paraId="3AE08F79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6BC911F3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42F3C0E5" w14:textId="2EF13712" w:rsidR="000631E7" w:rsidRDefault="00993AC4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C3BE710" w14:textId="35083A0B" w:rsidR="000631E7" w:rsidRDefault="00A178D0" w:rsidP="004B08C1">
              <w:pPr>
                <w:pStyle w:val="Eivli"/>
              </w:pPr>
              <w: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411C0A6F" w14:textId="77777777" w:rsidR="000631E7" w:rsidRDefault="000631E7" w:rsidP="004B08C1">
          <w:pPr>
            <w:pStyle w:val="Eivli"/>
          </w:pPr>
        </w:p>
      </w:tc>
    </w:tr>
  </w:tbl>
  <w:p w14:paraId="1BC27803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4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A76C4"/>
    <w:rsid w:val="00104816"/>
    <w:rsid w:val="001075B7"/>
    <w:rsid w:val="0010766A"/>
    <w:rsid w:val="00122EED"/>
    <w:rsid w:val="00142D16"/>
    <w:rsid w:val="001553A0"/>
    <w:rsid w:val="0016272C"/>
    <w:rsid w:val="0018029A"/>
    <w:rsid w:val="001C479F"/>
    <w:rsid w:val="00200C8E"/>
    <w:rsid w:val="00221E0D"/>
    <w:rsid w:val="00221EB2"/>
    <w:rsid w:val="00241D58"/>
    <w:rsid w:val="00247C1E"/>
    <w:rsid w:val="002567E4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2F70CD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E697F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C61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AC4"/>
    <w:rsid w:val="00994CA0"/>
    <w:rsid w:val="009C5F4A"/>
    <w:rsid w:val="009F638F"/>
    <w:rsid w:val="00A178D0"/>
    <w:rsid w:val="00A21728"/>
    <w:rsid w:val="00A232F5"/>
    <w:rsid w:val="00A4584E"/>
    <w:rsid w:val="00A51BFE"/>
    <w:rsid w:val="00A62472"/>
    <w:rsid w:val="00A76BB7"/>
    <w:rsid w:val="00A94C3B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6AA6C"/>
  <w15:chartTrackingRefBased/>
  <w15:docId w15:val="{E489D5BE-F6B2-4688-A35D-C5F31A5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i:0#.w|oysnet\annalasu</DisplayName>
        <AccountId>6397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i:0#.w|oysnet\kariniju</DisplayName>
        <AccountId>215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2037</Value>
      <Value>46</Value>
      <Value>1779</Value>
      <Value>44</Value>
      <Value>42</Value>
      <Value>41</Value>
      <Value>2688</Value>
    </TaxCatchAll>
    <_dlc_DocId xmlns="d3e50268-7799-48af-83c3-9a9b063078bc">MUAVRSSTWASF-711265460-427</_dlc_DocId>
    <_dlc_DocIdUrl xmlns="d3e50268-7799-48af-83c3-9a9b063078bc">
      <Url>https://internet.oysnet.ppshp.fi/dokumentit/_layouts/15/DocIdRedir.aspx?ID=MUAVRSSTWASF-711265460-427</Url>
      <Description>MUAVRSSTWASF-711265460-427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A9BA3-0ECB-4BD3-BE94-D035367AE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5949D-0367-4504-A1F7-79E58DEA34C6}"/>
</file>

<file path=customXml/itemProps5.xml><?xml version="1.0" encoding="utf-8"?>
<ds:datastoreItem xmlns:ds="http://schemas.openxmlformats.org/officeDocument/2006/customXml" ds:itemID="{16FD301E-A2F7-482F-8086-14E43A18726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</Template>
  <TotalTime>11</TotalTime>
  <Pages>1</Pages>
  <Words>200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 potilaalle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 paksuneulanäyte kuv pot</dc:title>
  <dc:subject/>
  <dc:creator>Annala Susanna</dc:creator>
  <cp:keywords>KNB</cp:keywords>
  <dc:description/>
  <cp:lastModifiedBy>Partanen Minna</cp:lastModifiedBy>
  <cp:revision>6</cp:revision>
  <dcterms:created xsi:type="dcterms:W3CDTF">2023-11-09T11:51:00Z</dcterms:created>
  <dcterms:modified xsi:type="dcterms:W3CDTF">2024-10-14T11:52:00Z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e8de4c9b-9c61-48f9-805f-2f7b106e9f83</vt:lpwstr>
  </property>
  <property fmtid="{D5CDD505-2E9C-101B-9397-08002B2CF9AE}" pid="4" name="TaxKeyword">
    <vt:lpwstr>2037;#KNB|6b4cc579-56b1-434c-9dec-ad0dd55d4a6e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Kohdeorganisaatio">
    <vt:lpwstr>2688;#Pohde|3bd1eb7d-6289-427a-a46c-d4e835e69ad1;#41;#Kuvantaminen|13fd9652-4cc4-4c00-9faf-49cd9c600ecb</vt:lpwstr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riisiviestintä">
    <vt:lpwstr/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41;#Kuvantaminen|13fd9652-4cc4-4c00-9faf-49cd9c600ecb</vt:lpwstr>
  </property>
  <property fmtid="{D5CDD505-2E9C-101B-9397-08002B2CF9AE}" pid="17" name="Order">
    <vt:r8>464900</vt:r8>
  </property>
  <property fmtid="{D5CDD505-2E9C-101B-9397-08002B2CF9AE}" pid="19" name="SharedWithUsers">
    <vt:lpwstr/>
  </property>
  <property fmtid="{D5CDD505-2E9C-101B-9397-08002B2CF9AE}" pid="20" name="TaxKeywordTaxHTField">
    <vt:lpwstr>KNB|6b4cc579-56b1-434c-9dec-ad0dd55d4a6e</vt:lpwstr>
  </property>
</Properties>
</file>